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2EB1816" w14:textId="06CA1B8F" w:rsidR="00417E80" w:rsidRDefault="0031735B">
      <w:r>
        <w:rPr>
          <w:noProof/>
        </w:rPr>
        <w:drawing>
          <wp:inline distT="0" distB="0" distL="0" distR="0" wp14:anchorId="03D619B7" wp14:editId="043FB7AA">
            <wp:extent cx="5731510" cy="1630680"/>
            <wp:effectExtent l="0" t="0" r="2540" b="762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630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417E8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735B"/>
    <w:rsid w:val="0031735B"/>
    <w:rsid w:val="00417E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66169B"/>
  <w15:chartTrackingRefBased/>
  <w15:docId w15:val="{AF9B5B86-2803-438A-B9E4-E70A7679D8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Lisa McGeady</dc:creator>
  <cp:keywords/>
  <dc:description/>
  <cp:lastModifiedBy>Lisa McGeady</cp:lastModifiedBy>
  <cp:revision>1</cp:revision>
  <dcterms:created xsi:type="dcterms:W3CDTF">2020-12-17T14:36:00Z</dcterms:created>
  <dcterms:modified xsi:type="dcterms:W3CDTF">2020-12-17T14:37:00Z</dcterms:modified>
</cp:coreProperties>
</file>